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D2" w:rsidRPr="002C54C4" w:rsidRDefault="000F76D2" w:rsidP="000F76D2">
      <w:pPr>
        <w:spacing w:after="0"/>
        <w:rPr>
          <w:rFonts w:cstheme="minorHAnsi"/>
          <w:b/>
          <w:sz w:val="28"/>
          <w:szCs w:val="28"/>
        </w:rPr>
      </w:pPr>
      <w:r w:rsidRPr="002C54C4">
        <w:rPr>
          <w:rFonts w:cstheme="minorHAnsi"/>
          <w:b/>
          <w:sz w:val="28"/>
          <w:szCs w:val="28"/>
        </w:rPr>
        <w:t>Nascholing Thoraxacademie</w:t>
      </w:r>
    </w:p>
    <w:p w:rsidR="000F76D2" w:rsidRPr="002C54C4" w:rsidRDefault="000F76D2" w:rsidP="000F76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313131"/>
          <w:sz w:val="28"/>
          <w:szCs w:val="28"/>
          <w:lang w:eastAsia="nl-NL"/>
        </w:rPr>
      </w:pPr>
      <w:r w:rsidRPr="002C54C4">
        <w:rPr>
          <w:rFonts w:eastAsia="Times New Roman" w:cstheme="minorHAnsi"/>
          <w:b/>
          <w:bCs/>
          <w:color w:val="FF0000"/>
          <w:sz w:val="28"/>
          <w:szCs w:val="28"/>
          <w:lang w:eastAsia="nl-NL"/>
        </w:rPr>
        <w:t>THEMA: “</w:t>
      </w:r>
      <w:proofErr w:type="spellStart"/>
      <w:r w:rsidRPr="002C54C4">
        <w:rPr>
          <w:rFonts w:eastAsia="Times New Roman" w:cstheme="minorHAnsi"/>
          <w:b/>
          <w:bCs/>
          <w:color w:val="FF0000"/>
          <w:sz w:val="28"/>
          <w:szCs w:val="28"/>
          <w:lang w:eastAsia="nl-NL"/>
        </w:rPr>
        <w:t>the</w:t>
      </w:r>
      <w:proofErr w:type="spellEnd"/>
      <w:r w:rsidRPr="002C54C4">
        <w:rPr>
          <w:rFonts w:eastAsia="Times New Roman" w:cstheme="minorHAnsi"/>
          <w:b/>
          <w:bCs/>
          <w:color w:val="FF0000"/>
          <w:sz w:val="28"/>
          <w:szCs w:val="28"/>
          <w:lang w:eastAsia="nl-NL"/>
        </w:rPr>
        <w:t xml:space="preserve"> ECG </w:t>
      </w:r>
      <w:proofErr w:type="spellStart"/>
      <w:r w:rsidRPr="002C54C4">
        <w:rPr>
          <w:rFonts w:eastAsia="Times New Roman" w:cstheme="minorHAnsi"/>
          <w:b/>
          <w:bCs/>
          <w:color w:val="FF0000"/>
          <w:sz w:val="28"/>
          <w:szCs w:val="28"/>
          <w:lang w:eastAsia="nl-NL"/>
        </w:rPr>
        <w:t>revisited</w:t>
      </w:r>
      <w:proofErr w:type="spellEnd"/>
      <w:r w:rsidRPr="002C54C4">
        <w:rPr>
          <w:rFonts w:eastAsia="Times New Roman" w:cstheme="minorHAnsi"/>
          <w:b/>
          <w:bCs/>
          <w:color w:val="FF0000"/>
          <w:sz w:val="28"/>
          <w:szCs w:val="28"/>
          <w:lang w:eastAsia="nl-NL"/>
        </w:rPr>
        <w:t>”</w:t>
      </w:r>
    </w:p>
    <w:p w:rsidR="000F76D2" w:rsidRPr="002C54C4" w:rsidRDefault="000F76D2" w:rsidP="000F76D2">
      <w:pPr>
        <w:spacing w:after="0"/>
        <w:rPr>
          <w:rFonts w:cstheme="minorHAnsi"/>
          <w:sz w:val="28"/>
          <w:szCs w:val="28"/>
        </w:rPr>
      </w:pPr>
      <w:r w:rsidRPr="002C54C4">
        <w:rPr>
          <w:rFonts w:cstheme="minorHAnsi"/>
          <w:sz w:val="28"/>
          <w:szCs w:val="28"/>
        </w:rPr>
        <w:t>Locatie: Hotel Breukelen, Breukelen</w:t>
      </w:r>
    </w:p>
    <w:p w:rsidR="000F76D2" w:rsidRPr="009F3744" w:rsidRDefault="000F76D2" w:rsidP="000F76D2">
      <w:pPr>
        <w:spacing w:after="0" w:line="240" w:lineRule="auto"/>
        <w:rPr>
          <w:rFonts w:eastAsia="Times New Roman" w:cstheme="minorHAnsi"/>
          <w:bCs/>
          <w:color w:val="313131"/>
          <w:sz w:val="28"/>
          <w:szCs w:val="28"/>
          <w:lang w:eastAsia="nl-NL"/>
        </w:rPr>
      </w:pPr>
      <w:r w:rsidRPr="009F3744">
        <w:rPr>
          <w:rFonts w:eastAsia="Times New Roman" w:cstheme="minorHAnsi"/>
          <w:bCs/>
          <w:color w:val="313131"/>
          <w:sz w:val="28"/>
          <w:szCs w:val="28"/>
          <w:lang w:eastAsia="nl-NL"/>
        </w:rPr>
        <w:t>Datum: 13 april 2018</w:t>
      </w:r>
    </w:p>
    <w:p w:rsidR="000F76D2" w:rsidRPr="002C54C4" w:rsidRDefault="000F76D2" w:rsidP="000F76D2">
      <w:pPr>
        <w:spacing w:after="0" w:line="240" w:lineRule="auto"/>
        <w:rPr>
          <w:rFonts w:eastAsia="Times New Roman" w:cstheme="minorHAnsi"/>
          <w:b/>
          <w:bCs/>
          <w:color w:val="313131"/>
          <w:sz w:val="28"/>
          <w:szCs w:val="28"/>
          <w:lang w:eastAsia="nl-NL"/>
        </w:rPr>
      </w:pPr>
    </w:p>
    <w:p w:rsidR="000F76D2" w:rsidRDefault="000F76D2" w:rsidP="000F76D2">
      <w:pPr>
        <w:spacing w:after="0" w:line="240" w:lineRule="auto"/>
        <w:rPr>
          <w:rFonts w:eastAsia="Times New Roman" w:cstheme="minorHAnsi"/>
          <w:color w:val="313131"/>
          <w:sz w:val="28"/>
          <w:szCs w:val="28"/>
          <w:lang w:eastAsia="nl-NL"/>
        </w:rPr>
      </w:pPr>
      <w:r w:rsidRPr="002C54C4">
        <w:rPr>
          <w:rFonts w:eastAsia="Times New Roman" w:cstheme="minorHAnsi"/>
          <w:b/>
          <w:bCs/>
          <w:color w:val="313131"/>
          <w:sz w:val="28"/>
          <w:szCs w:val="28"/>
          <w:lang w:eastAsia="nl-NL"/>
        </w:rPr>
        <w:t>PROGRAMMA:</w:t>
      </w:r>
      <w:r w:rsidRPr="002C54C4">
        <w:rPr>
          <w:rFonts w:eastAsia="Times New Roman" w:cstheme="minorHAnsi"/>
          <w:b/>
          <w:bCs/>
          <w:color w:val="313131"/>
          <w:sz w:val="28"/>
          <w:szCs w:val="28"/>
          <w:lang w:eastAsia="nl-NL"/>
        </w:rPr>
        <w:br/>
      </w:r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br/>
        <w:t xml:space="preserve">09.30-10.00 </w:t>
      </w:r>
      <w:r>
        <w:rPr>
          <w:rFonts w:eastAsia="Times New Roman" w:cstheme="minorHAnsi"/>
          <w:color w:val="313131"/>
          <w:sz w:val="28"/>
          <w:szCs w:val="28"/>
          <w:lang w:eastAsia="nl-NL"/>
        </w:rPr>
        <w:t>O</w:t>
      </w:r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t>ntvangst en registratie</w:t>
      </w:r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br/>
        <w:t xml:space="preserve">10.00-10.45 </w:t>
      </w:r>
      <w:proofErr w:type="spellStart"/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t>Breedcomplex</w:t>
      </w:r>
      <w:proofErr w:type="spellEnd"/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t xml:space="preserve"> tachycardie (a)</w:t>
      </w:r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br/>
        <w:t xml:space="preserve">10.45-11.30 Supraventriculaire </w:t>
      </w:r>
      <w:proofErr w:type="spellStart"/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t>tachycardieën</w:t>
      </w:r>
      <w:proofErr w:type="spellEnd"/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t xml:space="preserve"> (b)</w:t>
      </w:r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br/>
        <w:t>11.30-11.45 Pauze</w:t>
      </w:r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br/>
        <w:t>11.45-12.30 CPVT: diagnose en behandeling (c)</w:t>
      </w:r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br/>
        <w:t>12.30-13.30 lunch met Live Cooking buffet</w:t>
      </w:r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br/>
        <w:t>13.30-14.15 Lang-QT-syndroom: een update (d)</w:t>
      </w:r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br/>
        <w:t xml:space="preserve">14.15-15.00 De laatste inzichten bij het </w:t>
      </w:r>
      <w:proofErr w:type="spellStart"/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t>Brugada</w:t>
      </w:r>
      <w:proofErr w:type="spellEnd"/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t xml:space="preserve"> syndroom (e)</w:t>
      </w:r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br/>
        <w:t>15.00-15.15 Pauze</w:t>
      </w:r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br/>
        <w:t>15.15-16.00 Het Pacemaker ECG (f)</w:t>
      </w:r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br/>
        <w:t xml:space="preserve">16.00-16.45 Van ACS tot </w:t>
      </w:r>
      <w:proofErr w:type="spellStart"/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t>tako</w:t>
      </w:r>
      <w:proofErr w:type="spellEnd"/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t xml:space="preserve"> </w:t>
      </w:r>
      <w:proofErr w:type="spellStart"/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t>tsubo</w:t>
      </w:r>
      <w:proofErr w:type="spellEnd"/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t xml:space="preserve"> cardiomyopathie (g)</w:t>
      </w:r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br/>
        <w:t>16.45-17.00 afsluiting</w:t>
      </w:r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br/>
      </w:r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br/>
      </w:r>
      <w:r w:rsidRPr="002C54C4">
        <w:rPr>
          <w:rFonts w:eastAsia="Times New Roman" w:cstheme="minorHAnsi"/>
          <w:b/>
          <w:bCs/>
          <w:color w:val="313131"/>
          <w:sz w:val="28"/>
          <w:szCs w:val="28"/>
          <w:lang w:eastAsia="nl-NL"/>
        </w:rPr>
        <w:t>SPREKERS:</w:t>
      </w:r>
      <w:r w:rsidRPr="002C54C4">
        <w:rPr>
          <w:rFonts w:eastAsia="Times New Roman" w:cstheme="minorHAnsi"/>
          <w:b/>
          <w:bCs/>
          <w:color w:val="313131"/>
          <w:sz w:val="28"/>
          <w:szCs w:val="28"/>
          <w:lang w:eastAsia="nl-NL"/>
        </w:rPr>
        <w:br/>
      </w:r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br/>
        <w:t>a) Drs. V. van Dijk, cardioloog-</w:t>
      </w:r>
      <w:proofErr w:type="spellStart"/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t>electrofysioloog</w:t>
      </w:r>
      <w:proofErr w:type="spellEnd"/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t>, St Antonius Ziekenhuis, Nieuwegein</w:t>
      </w:r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br/>
        <w:t>b) Drs. S.W. Westra, cardioloog-</w:t>
      </w:r>
      <w:proofErr w:type="spellStart"/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t>electrofysioloog</w:t>
      </w:r>
      <w:proofErr w:type="spellEnd"/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t>, Radboud MC, Nijmegen</w:t>
      </w:r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br/>
        <w:t>c) Drs. K.V.V. Lieve, arts-onderzoeker cardiologie, AMC</w:t>
      </w:r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br/>
        <w:t>d) Dr. P.G. Postema, cardioloog, AMC</w:t>
      </w:r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br/>
        <w:t>e) Dr. R.L. Braam, cardioloog, Gelre Apeldoorn</w:t>
      </w:r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br/>
        <w:t>f) Prof. Dr. N.M. van Hemel, cardioloog</w:t>
      </w:r>
      <w:r w:rsidRPr="002C54C4">
        <w:rPr>
          <w:rFonts w:eastAsia="Times New Roman" w:cstheme="minorHAnsi"/>
          <w:color w:val="313131"/>
          <w:sz w:val="28"/>
          <w:szCs w:val="28"/>
          <w:lang w:eastAsia="nl-NL"/>
        </w:rPr>
        <w:br/>
        <w:t>g) Dr. R.L. Braam, cardioloog, Gelre Apeldoorn</w:t>
      </w:r>
    </w:p>
    <w:p w:rsidR="006C2AB6" w:rsidRPr="000F76D2" w:rsidRDefault="006C2AB6">
      <w:pPr>
        <w:rPr>
          <w:rFonts w:eastAsia="Times New Roman" w:cstheme="minorHAnsi"/>
          <w:color w:val="313131"/>
          <w:sz w:val="28"/>
          <w:szCs w:val="28"/>
          <w:lang w:eastAsia="nl-NL"/>
        </w:rPr>
      </w:pPr>
      <w:bookmarkStart w:id="0" w:name="_GoBack"/>
      <w:bookmarkEnd w:id="0"/>
    </w:p>
    <w:sectPr w:rsidR="006C2AB6" w:rsidRPr="000F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D2"/>
    <w:rsid w:val="000F76D2"/>
    <w:rsid w:val="006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76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76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Braam</dc:creator>
  <cp:lastModifiedBy>R Braam</cp:lastModifiedBy>
  <cp:revision>1</cp:revision>
  <dcterms:created xsi:type="dcterms:W3CDTF">2018-01-28T22:19:00Z</dcterms:created>
  <dcterms:modified xsi:type="dcterms:W3CDTF">2018-01-28T22:19:00Z</dcterms:modified>
</cp:coreProperties>
</file>